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CB1" w:rsidRDefault="00C24663">
      <w:pPr>
        <w:rPr>
          <w:i/>
        </w:rPr>
      </w:pPr>
      <w:bookmarkStart w:id="0" w:name="_GoBack"/>
      <w:bookmarkEnd w:id="0"/>
      <w:r>
        <w:rPr>
          <w:i/>
        </w:rPr>
        <w:t>Directions: Try to do an activity together each day. Feel free to modify the tasks as needed (use pictures, offer choices, pointing…). For each picture, have your child describe the picture (What is it? What does it look like? Where do you find it? What is</w:t>
      </w:r>
      <w:r>
        <w:rPr>
          <w:i/>
        </w:rPr>
        <w:t xml:space="preserve"> it made of?). Use this as a guide throughout the month to reinforce language skills. Have fun communicating!! </w:t>
      </w:r>
    </w:p>
    <w:p w:rsidR="00057CB1" w:rsidRDefault="00C24663">
      <w:pPr>
        <w:ind w:left="5760"/>
        <w:rPr>
          <w:sz w:val="60"/>
          <w:szCs w:val="60"/>
        </w:rPr>
      </w:pPr>
      <w:r>
        <w:rPr>
          <w:sz w:val="60"/>
          <w:szCs w:val="60"/>
        </w:rPr>
        <w:t xml:space="preserve"> OCTOBER</w:t>
      </w:r>
      <w:r>
        <w:rPr>
          <w:noProof/>
          <w:lang w:val="en-US"/>
        </w:rPr>
        <w:drawing>
          <wp:anchor distT="114300" distB="114300" distL="114300" distR="114300" simplePos="0" relativeHeight="251658240" behindDoc="0" locked="0" layoutInCell="1" hidden="0" allowOverlap="1">
            <wp:simplePos x="0" y="0"/>
            <wp:positionH relativeFrom="margin">
              <wp:posOffset>495300</wp:posOffset>
            </wp:positionH>
            <wp:positionV relativeFrom="paragraph">
              <wp:posOffset>0</wp:posOffset>
            </wp:positionV>
            <wp:extent cx="881063" cy="593191"/>
            <wp:effectExtent l="0" t="0" r="0" b="0"/>
            <wp:wrapSquare wrapText="bothSides" distT="114300" distB="114300" distL="114300" distR="114300"/>
            <wp:docPr id="6" name="image12.jpg" descr="File:Bake these (pumpkins in Toronto).jpg - Wikimedia Commons"/>
            <wp:cNvGraphicFramePr/>
            <a:graphic xmlns:a="http://schemas.openxmlformats.org/drawingml/2006/main">
              <a:graphicData uri="http://schemas.openxmlformats.org/drawingml/2006/picture">
                <pic:pic xmlns:pic="http://schemas.openxmlformats.org/drawingml/2006/picture">
                  <pic:nvPicPr>
                    <pic:cNvPr id="0" name="image12.jpg" descr="File:Bake these (pumpkins in Toronto).jpg - Wikimedia Commons"/>
                    <pic:cNvPicPr preferRelativeResize="0"/>
                  </pic:nvPicPr>
                  <pic:blipFill>
                    <a:blip r:embed="rId5"/>
                    <a:srcRect/>
                    <a:stretch>
                      <a:fillRect/>
                    </a:stretch>
                  </pic:blipFill>
                  <pic:spPr>
                    <a:xfrm>
                      <a:off x="0" y="0"/>
                      <a:ext cx="881063" cy="593191"/>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margin">
              <wp:posOffset>7791450</wp:posOffset>
            </wp:positionH>
            <wp:positionV relativeFrom="paragraph">
              <wp:posOffset>42863</wp:posOffset>
            </wp:positionV>
            <wp:extent cx="504825" cy="504825"/>
            <wp:effectExtent l="0" t="0" r="0" b="0"/>
            <wp:wrapSquare wrapText="bothSides" distT="114300" distB="114300" distL="114300" distR="114300"/>
            <wp:docPr id="1" name="image4.png" descr="File:Spider Web - Noun project 813.svg - Wikimedia Commons"/>
            <wp:cNvGraphicFramePr/>
            <a:graphic xmlns:a="http://schemas.openxmlformats.org/drawingml/2006/main">
              <a:graphicData uri="http://schemas.openxmlformats.org/drawingml/2006/picture">
                <pic:pic xmlns:pic="http://schemas.openxmlformats.org/drawingml/2006/picture">
                  <pic:nvPicPr>
                    <pic:cNvPr id="0" name="image4.png" descr="File:Spider Web - Noun project 813.svg - Wikimedia Commons"/>
                    <pic:cNvPicPr preferRelativeResize="0"/>
                  </pic:nvPicPr>
                  <pic:blipFill>
                    <a:blip r:embed="rId6"/>
                    <a:srcRect/>
                    <a:stretch>
                      <a:fillRect/>
                    </a:stretch>
                  </pic:blipFill>
                  <pic:spPr>
                    <a:xfrm>
                      <a:off x="0" y="0"/>
                      <a:ext cx="504825" cy="504825"/>
                    </a:xfrm>
                    <a:prstGeom prst="rect">
                      <a:avLst/>
                    </a:prstGeom>
                    <a:ln/>
                  </pic:spPr>
                </pic:pic>
              </a:graphicData>
            </a:graphic>
          </wp:anchor>
        </w:drawing>
      </w:r>
    </w:p>
    <w:p w:rsidR="00057CB1" w:rsidRDefault="00C24663">
      <w:pPr>
        <w:ind w:left="1440" w:firstLine="720"/>
        <w:jc w:val="center"/>
        <w:rPr>
          <w:sz w:val="24"/>
          <w:szCs w:val="24"/>
        </w:rPr>
      </w:pPr>
      <w:r>
        <w:rPr>
          <w:sz w:val="24"/>
          <w:szCs w:val="24"/>
        </w:rPr>
        <w:t>Speech &amp; Language</w:t>
      </w:r>
    </w:p>
    <w:tbl>
      <w:tblPr>
        <w:tblStyle w:val="a"/>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2400"/>
        <w:gridCol w:w="2400"/>
        <w:gridCol w:w="2400"/>
        <w:gridCol w:w="2400"/>
      </w:tblGrid>
      <w:tr w:rsidR="00057CB1">
        <w:trPr>
          <w:jc w:val="center"/>
        </w:trPr>
        <w:tc>
          <w:tcPr>
            <w:tcW w:w="2400" w:type="dxa"/>
            <w:shd w:val="clear" w:color="auto" w:fill="auto"/>
            <w:tcMar>
              <w:top w:w="100" w:type="dxa"/>
              <w:left w:w="100" w:type="dxa"/>
              <w:bottom w:w="100" w:type="dxa"/>
              <w:right w:w="100" w:type="dxa"/>
            </w:tcMar>
          </w:tcPr>
          <w:p w:rsidR="00057CB1" w:rsidRDefault="00C24663">
            <w:pPr>
              <w:widowControl w:val="0"/>
              <w:spacing w:line="240" w:lineRule="auto"/>
              <w:jc w:val="center"/>
            </w:pPr>
            <w:r>
              <w:t>Monday</w:t>
            </w:r>
          </w:p>
        </w:tc>
        <w:tc>
          <w:tcPr>
            <w:tcW w:w="2400" w:type="dxa"/>
            <w:shd w:val="clear" w:color="auto" w:fill="auto"/>
            <w:tcMar>
              <w:top w:w="100" w:type="dxa"/>
              <w:left w:w="100" w:type="dxa"/>
              <w:bottom w:w="100" w:type="dxa"/>
              <w:right w:w="100" w:type="dxa"/>
            </w:tcMar>
          </w:tcPr>
          <w:p w:rsidR="00057CB1" w:rsidRDefault="00C24663">
            <w:pPr>
              <w:widowControl w:val="0"/>
              <w:spacing w:line="240" w:lineRule="auto"/>
              <w:jc w:val="center"/>
            </w:pPr>
            <w:r>
              <w:t>Tuesday</w:t>
            </w:r>
          </w:p>
        </w:tc>
        <w:tc>
          <w:tcPr>
            <w:tcW w:w="2400" w:type="dxa"/>
            <w:shd w:val="clear" w:color="auto" w:fill="auto"/>
            <w:tcMar>
              <w:top w:w="100" w:type="dxa"/>
              <w:left w:w="100" w:type="dxa"/>
              <w:bottom w:w="100" w:type="dxa"/>
              <w:right w:w="100" w:type="dxa"/>
            </w:tcMar>
          </w:tcPr>
          <w:p w:rsidR="00057CB1" w:rsidRDefault="00C24663">
            <w:pPr>
              <w:widowControl w:val="0"/>
              <w:spacing w:line="240" w:lineRule="auto"/>
              <w:jc w:val="center"/>
            </w:pPr>
            <w:r>
              <w:t>Wednesday</w:t>
            </w:r>
          </w:p>
        </w:tc>
        <w:tc>
          <w:tcPr>
            <w:tcW w:w="2400" w:type="dxa"/>
            <w:shd w:val="clear" w:color="auto" w:fill="auto"/>
            <w:tcMar>
              <w:top w:w="100" w:type="dxa"/>
              <w:left w:w="100" w:type="dxa"/>
              <w:bottom w:w="100" w:type="dxa"/>
              <w:right w:w="100" w:type="dxa"/>
            </w:tcMar>
          </w:tcPr>
          <w:p w:rsidR="00057CB1" w:rsidRDefault="00C24663">
            <w:pPr>
              <w:widowControl w:val="0"/>
              <w:spacing w:line="240" w:lineRule="auto"/>
              <w:jc w:val="center"/>
            </w:pPr>
            <w:r>
              <w:t>Thursday</w:t>
            </w:r>
          </w:p>
        </w:tc>
        <w:tc>
          <w:tcPr>
            <w:tcW w:w="2400" w:type="dxa"/>
            <w:shd w:val="clear" w:color="auto" w:fill="auto"/>
            <w:tcMar>
              <w:top w:w="100" w:type="dxa"/>
              <w:left w:w="100" w:type="dxa"/>
              <w:bottom w:w="100" w:type="dxa"/>
              <w:right w:w="100" w:type="dxa"/>
            </w:tcMar>
          </w:tcPr>
          <w:p w:rsidR="00057CB1" w:rsidRDefault="00C24663">
            <w:pPr>
              <w:widowControl w:val="0"/>
              <w:spacing w:line="240" w:lineRule="auto"/>
              <w:ind w:left="735"/>
            </w:pPr>
            <w:r>
              <w:t>Friday</w:t>
            </w:r>
          </w:p>
        </w:tc>
        <w:tc>
          <w:tcPr>
            <w:tcW w:w="2400" w:type="dxa"/>
            <w:shd w:val="clear" w:color="auto" w:fill="auto"/>
            <w:tcMar>
              <w:top w:w="100" w:type="dxa"/>
              <w:left w:w="100" w:type="dxa"/>
              <w:bottom w:w="100" w:type="dxa"/>
              <w:right w:w="100" w:type="dxa"/>
            </w:tcMar>
          </w:tcPr>
          <w:p w:rsidR="00057CB1" w:rsidRDefault="00C24663">
            <w:pPr>
              <w:widowControl w:val="0"/>
              <w:spacing w:line="240" w:lineRule="auto"/>
              <w:ind w:left="855" w:hanging="90"/>
            </w:pPr>
            <w:r>
              <w:t>Bonus</w:t>
            </w:r>
          </w:p>
        </w:tc>
      </w:tr>
      <w:tr w:rsidR="00057CB1">
        <w:trPr>
          <w:jc w:val="center"/>
        </w:trPr>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Talk about yesterday’s and today’s weather</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Clean out the toy box and sort the toys.</w:t>
            </w:r>
          </w:p>
          <w:p w:rsidR="00057CB1" w:rsidRDefault="00C24663">
            <w:pPr>
              <w:widowControl w:val="0"/>
              <w:spacing w:line="240" w:lineRule="auto"/>
              <w:jc w:val="center"/>
            </w:pPr>
            <w:r>
              <w:rPr>
                <w:noProof/>
                <w:lang w:val="en-US"/>
              </w:rPr>
              <w:drawing>
                <wp:inline distT="114300" distB="114300" distL="114300" distR="114300">
                  <wp:extent cx="644292" cy="481013"/>
                  <wp:effectExtent l="0" t="0" r="0" b="0"/>
                  <wp:docPr id="3" name="image7.jpg" descr="Toybox | Taken by Jesse Fulton, age 4 | Ben Fulton | Flickr"/>
                  <wp:cNvGraphicFramePr/>
                  <a:graphic xmlns:a="http://schemas.openxmlformats.org/drawingml/2006/main">
                    <a:graphicData uri="http://schemas.openxmlformats.org/drawingml/2006/picture">
                      <pic:pic xmlns:pic="http://schemas.openxmlformats.org/drawingml/2006/picture">
                        <pic:nvPicPr>
                          <pic:cNvPr id="0" name="image7.jpg" descr="Toybox | Taken by Jesse Fulton, age 4 | Ben Fulton | Flickr"/>
                          <pic:cNvPicPr preferRelativeResize="0"/>
                        </pic:nvPicPr>
                        <pic:blipFill>
                          <a:blip r:embed="rId7"/>
                          <a:srcRect/>
                          <a:stretch>
                            <a:fillRect/>
                          </a:stretch>
                        </pic:blipFill>
                        <pic:spPr>
                          <a:xfrm>
                            <a:off x="0" y="0"/>
                            <a:ext cx="644292" cy="481013"/>
                          </a:xfrm>
                          <a:prstGeom prst="rect">
                            <a:avLst/>
                          </a:prstGeom>
                          <a:ln/>
                        </pic:spPr>
                      </pic:pic>
                    </a:graphicData>
                  </a:graphic>
                </wp:inline>
              </w:drawing>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Touch and name three body parts that come in pairs.</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Wash dolls and toy cars in the bathtub. Talk about which are wet and which are dry.</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Make different letter shapes with your body by bending and stretching.</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 xml:space="preserve">Go outside </w:t>
            </w:r>
            <w:proofErr w:type="gramStart"/>
            <w:r>
              <w:t>and  count</w:t>
            </w:r>
            <w:proofErr w:type="gramEnd"/>
            <w:r>
              <w:t xml:space="preserve"> all the things you can find that grow.</w:t>
            </w:r>
          </w:p>
        </w:tc>
      </w:tr>
      <w:tr w:rsidR="00057CB1">
        <w:trPr>
          <w:jc w:val="center"/>
        </w:trPr>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Walk around outside and make a big pile of leaves and a little pile of leaves.</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Find soft things in the house. Talk about why they’re soft.</w:t>
            </w:r>
          </w:p>
        </w:tc>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Yawn really big. Talk about feeling sleepy.</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Find orange things in the house.</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Lie on your back and move your legs like you’re riding a bicycle. Move fast then slow.</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Name animals that live on a farm.</w:t>
            </w:r>
          </w:p>
          <w:p w:rsidR="00057CB1" w:rsidRDefault="00C24663">
            <w:pPr>
              <w:widowControl w:val="0"/>
              <w:spacing w:line="240" w:lineRule="auto"/>
              <w:jc w:val="center"/>
            </w:pPr>
            <w:r>
              <w:rPr>
                <w:noProof/>
                <w:lang w:val="en-US"/>
              </w:rPr>
              <w:drawing>
                <wp:inline distT="114300" distB="114300" distL="114300" distR="114300">
                  <wp:extent cx="461929" cy="452438"/>
                  <wp:effectExtent l="0" t="0" r="0" b="0"/>
                  <wp:docPr id="4" name="image9.png" descr="Shack - Free pictures on Pixabay"/>
                  <wp:cNvGraphicFramePr/>
                  <a:graphic xmlns:a="http://schemas.openxmlformats.org/drawingml/2006/main">
                    <a:graphicData uri="http://schemas.openxmlformats.org/drawingml/2006/picture">
                      <pic:pic xmlns:pic="http://schemas.openxmlformats.org/drawingml/2006/picture">
                        <pic:nvPicPr>
                          <pic:cNvPr id="0" name="image9.png" descr="Shack - Free pictures on Pixabay"/>
                          <pic:cNvPicPr preferRelativeResize="0"/>
                        </pic:nvPicPr>
                        <pic:blipFill>
                          <a:blip r:embed="rId8"/>
                          <a:srcRect/>
                          <a:stretch>
                            <a:fillRect/>
                          </a:stretch>
                        </pic:blipFill>
                        <pic:spPr>
                          <a:xfrm>
                            <a:off x="0" y="0"/>
                            <a:ext cx="461929" cy="452438"/>
                          </a:xfrm>
                          <a:prstGeom prst="rect">
                            <a:avLst/>
                          </a:prstGeom>
                          <a:ln/>
                        </pic:spPr>
                      </pic:pic>
                    </a:graphicData>
                  </a:graphic>
                </wp:inline>
              </w:drawing>
            </w:r>
          </w:p>
        </w:tc>
      </w:tr>
      <w:tr w:rsidR="00057CB1">
        <w:trPr>
          <w:jc w:val="center"/>
        </w:trPr>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 xml:space="preserve">Talk about clothes people might wear in the fall (e.g., sweater, hat, </w:t>
            </w:r>
            <w:proofErr w:type="gramStart"/>
            <w:r>
              <w:t>jacket</w:t>
            </w:r>
            <w:proofErr w:type="gramEnd"/>
            <w:r>
              <w:t>).</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Look for things in the kitchen that are empty and things that are full.</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Build tall and short towers with toy blocks.</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jc w:val="center"/>
            </w:pPr>
            <w:r>
              <w:t>Make a picture by gluing leaves onto a piece of paper.</w:t>
            </w:r>
            <w:r>
              <w:rPr>
                <w:noProof/>
                <w:sz w:val="60"/>
                <w:szCs w:val="60"/>
                <w:lang w:val="en-US"/>
              </w:rPr>
              <w:drawing>
                <wp:inline distT="114300" distB="114300" distL="114300" distR="114300">
                  <wp:extent cx="582529" cy="395288"/>
                  <wp:effectExtent l="0" t="0" r="0" b="0"/>
                  <wp:docPr id="2" name="image6.jpg" descr="Colorful Autumn Leaves Free Stock Photo - Public Domain Pictures"/>
                  <wp:cNvGraphicFramePr/>
                  <a:graphic xmlns:a="http://schemas.openxmlformats.org/drawingml/2006/main">
                    <a:graphicData uri="http://schemas.openxmlformats.org/drawingml/2006/picture">
                      <pic:pic xmlns:pic="http://schemas.openxmlformats.org/drawingml/2006/picture">
                        <pic:nvPicPr>
                          <pic:cNvPr id="0" name="image6.jpg" descr="Colorful Autumn Leaves Free Stock Photo - Public Domain Pictures"/>
                          <pic:cNvPicPr preferRelativeResize="0"/>
                        </pic:nvPicPr>
                        <pic:blipFill>
                          <a:blip r:embed="rId9"/>
                          <a:srcRect/>
                          <a:stretch>
                            <a:fillRect/>
                          </a:stretch>
                        </pic:blipFill>
                        <pic:spPr>
                          <a:xfrm>
                            <a:off x="0" y="0"/>
                            <a:ext cx="582529" cy="395288"/>
                          </a:xfrm>
                          <a:prstGeom prst="rect">
                            <a:avLst/>
                          </a:prstGeom>
                          <a:ln/>
                        </pic:spPr>
                      </pic:pic>
                    </a:graphicData>
                  </a:graphic>
                </wp:inline>
              </w:drawing>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Read a book about fall. Talk about what happens in the fall.</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Make cookies shaped like triangles and circles.</w:t>
            </w:r>
          </w:p>
        </w:tc>
      </w:tr>
      <w:tr w:rsidR="00057CB1">
        <w:trPr>
          <w:jc w:val="center"/>
        </w:trPr>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jc w:val="center"/>
            </w:pPr>
            <w:r>
              <w:t>Carve a pumpkin to make a jack-o-lantern.</w:t>
            </w:r>
            <w:r>
              <w:rPr>
                <w:noProof/>
                <w:lang w:val="en-US"/>
              </w:rPr>
              <w:drawing>
                <wp:inline distT="114300" distB="114300" distL="114300" distR="114300">
                  <wp:extent cx="404813" cy="407585"/>
                  <wp:effectExtent l="0" t="0" r="0" b="0"/>
                  <wp:docPr id="5" name="image10.png" descr="Jack-o-lantern | Free Stock Photo | Illustration of a jack-o ..."/>
                  <wp:cNvGraphicFramePr/>
                  <a:graphic xmlns:a="http://schemas.openxmlformats.org/drawingml/2006/main">
                    <a:graphicData uri="http://schemas.openxmlformats.org/drawingml/2006/picture">
                      <pic:pic xmlns:pic="http://schemas.openxmlformats.org/drawingml/2006/picture">
                        <pic:nvPicPr>
                          <pic:cNvPr id="0" name="image10.png" descr="Jack-o-lantern | Free Stock Photo | Illustration of a jack-o ..."/>
                          <pic:cNvPicPr preferRelativeResize="0"/>
                        </pic:nvPicPr>
                        <pic:blipFill>
                          <a:blip r:embed="rId10"/>
                          <a:srcRect/>
                          <a:stretch>
                            <a:fillRect/>
                          </a:stretch>
                        </pic:blipFill>
                        <pic:spPr>
                          <a:xfrm>
                            <a:off x="0" y="0"/>
                            <a:ext cx="404813" cy="407585"/>
                          </a:xfrm>
                          <a:prstGeom prst="rect">
                            <a:avLst/>
                          </a:prstGeom>
                          <a:ln/>
                        </pic:spPr>
                      </pic:pic>
                    </a:graphicData>
                  </a:graphic>
                </wp:inline>
              </w:drawing>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Fill a squirt bottle with water and spray it on the sidewalk. Watch if the water dries fast or slow.</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Stack books and talk about thick books and thin books.</w:t>
            </w:r>
          </w:p>
        </w:tc>
        <w:tc>
          <w:tcPr>
            <w:tcW w:w="24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Make a mask out of a paper bag. Draw a picture of the mask.</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Decorate a shoebox to use as a house or a bed for a doll or stuffed animal.</w:t>
            </w:r>
          </w:p>
        </w:tc>
        <w:tc>
          <w:tcPr>
            <w:tcW w:w="24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57CB1" w:rsidRDefault="00C24663">
            <w:pPr>
              <w:widowControl w:val="0"/>
              <w:spacing w:line="240" w:lineRule="auto"/>
            </w:pPr>
            <w:r>
              <w:t xml:space="preserve"> </w:t>
            </w:r>
          </w:p>
          <w:p w:rsidR="00057CB1" w:rsidRDefault="00C24663">
            <w:pPr>
              <w:widowControl w:val="0"/>
              <w:spacing w:line="240" w:lineRule="auto"/>
            </w:pPr>
            <w:r>
              <w:t>Look for squirrels outside. Count how many you find.</w:t>
            </w:r>
          </w:p>
        </w:tc>
      </w:tr>
    </w:tbl>
    <w:p w:rsidR="00057CB1" w:rsidRDefault="00057CB1"/>
    <w:p w:rsidR="00057CB1" w:rsidRDefault="00C24663">
      <w:r>
        <w:t xml:space="preserve">Learning Target: With daily practice in the home, this resource can be used to enhance functional communication and generalization of skills.  </w:t>
      </w:r>
    </w:p>
    <w:sectPr w:rsidR="00057CB1">
      <w:pgSz w:w="15840" w:h="122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057CB1"/>
    <w:rsid w:val="00057CB1"/>
    <w:rsid w:val="00C2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246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246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Gabler</dc:creator>
  <cp:lastModifiedBy>Theresa Gabler</cp:lastModifiedBy>
  <cp:revision>2</cp:revision>
  <dcterms:created xsi:type="dcterms:W3CDTF">2017-09-29T18:38:00Z</dcterms:created>
  <dcterms:modified xsi:type="dcterms:W3CDTF">2017-09-29T18:38:00Z</dcterms:modified>
</cp:coreProperties>
</file>